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9B3" w:rsidRPr="00CF29B3" w:rsidRDefault="00CF29B3" w:rsidP="00CF29B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CF29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Dobrovolné dražby</w:t>
      </w:r>
    </w:p>
    <w:p w:rsidR="00CF29B3" w:rsidRPr="00CF29B3" w:rsidRDefault="00CF29B3" w:rsidP="00CF29B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9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Předmětem</w:t>
      </w:r>
      <w:r w:rsidRPr="00CF29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dobrovolné dražby mohou být věci </w:t>
      </w:r>
      <w:r w:rsidRPr="00CF29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nemovité </w:t>
      </w:r>
      <w:r w:rsidRPr="00CF29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r w:rsidRPr="00CF29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movité</w:t>
      </w:r>
      <w:r w:rsidRPr="00CF29B3">
        <w:rPr>
          <w:rFonts w:ascii="Times New Roman" w:eastAsia="Times New Roman" w:hAnsi="Times New Roman" w:cs="Times New Roman"/>
          <w:sz w:val="24"/>
          <w:szCs w:val="24"/>
          <w:lang w:eastAsia="cs-CZ"/>
        </w:rPr>
        <w:t>. Dražbu lze provést:</w:t>
      </w:r>
    </w:p>
    <w:p w:rsidR="00CF29B3" w:rsidRPr="00CF29B3" w:rsidRDefault="00CF29B3" w:rsidP="00CF29B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9B3">
        <w:rPr>
          <w:rFonts w:ascii="Times New Roman" w:eastAsia="Times New Roman" w:hAnsi="Times New Roman" w:cs="Times New Roman"/>
          <w:sz w:val="24"/>
          <w:szCs w:val="24"/>
          <w:lang w:eastAsia="cs-CZ"/>
        </w:rPr>
        <w:t>na návrh vlastníka věci;</w:t>
      </w:r>
    </w:p>
    <w:p w:rsidR="00CF29B3" w:rsidRPr="00CF29B3" w:rsidRDefault="00CF29B3" w:rsidP="00CF29B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9B3">
        <w:rPr>
          <w:rFonts w:ascii="Times New Roman" w:eastAsia="Times New Roman" w:hAnsi="Times New Roman" w:cs="Times New Roman"/>
          <w:sz w:val="24"/>
          <w:szCs w:val="24"/>
          <w:lang w:eastAsia="cs-CZ"/>
        </w:rPr>
        <w:t>na návrh osoby oprávněné s věcí disponovat, zejména insolvenčního správce nebo soudního komisaře v případě likvidace dědictví.</w:t>
      </w:r>
    </w:p>
    <w:p w:rsidR="00CF29B3" w:rsidRPr="00CF29B3" w:rsidRDefault="00CF29B3" w:rsidP="00CF29B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CF29B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Výše odměny</w:t>
      </w:r>
    </w:p>
    <w:p w:rsidR="00CF29B3" w:rsidRPr="00CF29B3" w:rsidRDefault="00CF29B3" w:rsidP="00CF29B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9B3">
        <w:rPr>
          <w:rFonts w:ascii="Times New Roman" w:eastAsia="Times New Roman" w:hAnsi="Times New Roman" w:cs="Times New Roman"/>
          <w:sz w:val="24"/>
          <w:szCs w:val="24"/>
          <w:lang w:eastAsia="cs-CZ"/>
        </w:rPr>
        <w:t>Výše odměny se sjednává dohodou. Exekutor je oprávněn vybírat odměnu za provedení dražby od navrhovatele a v případě dražeb movitých věcí též od vydražitele. Výše odměny vybírané od navrhovatele nebo způsob jejího určení či ujednání o tom, že dražba bude provedena pro navrhovatele bezúplatně, bude sjednána ve smlouvě o provedení dražby; je-li navrhovatelem insolvenční správce, výše odměny exekutora nesmí překročit 10 % z ceny dosažené vydražením, nejvýše však 1.000.000 Kč zvýšených o 1 % z ceny dosažené vydražením přesahující 10.000.000 Kč.</w:t>
      </w:r>
    </w:p>
    <w:p w:rsidR="00CF29B3" w:rsidRPr="00CF29B3" w:rsidRDefault="00CF29B3" w:rsidP="00CF29B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CF29B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Nejdůležitější zásady</w:t>
      </w:r>
    </w:p>
    <w:p w:rsidR="00CF29B3" w:rsidRPr="00CF29B3" w:rsidRDefault="00CF29B3" w:rsidP="00CF29B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9B3">
        <w:rPr>
          <w:rFonts w:ascii="Times New Roman" w:eastAsia="Times New Roman" w:hAnsi="Times New Roman" w:cs="Times New Roman"/>
          <w:sz w:val="24"/>
          <w:szCs w:val="24"/>
          <w:lang w:eastAsia="cs-CZ"/>
        </w:rPr>
        <w:t>exekutor postupuje přiměřeně podle exekučního řádu (ustanovení § 76 odst. 2 e. </w:t>
      </w:r>
      <w:proofErr w:type="gramStart"/>
      <w:r w:rsidRPr="00CF29B3">
        <w:rPr>
          <w:rFonts w:ascii="Times New Roman" w:eastAsia="Times New Roman" w:hAnsi="Times New Roman" w:cs="Times New Roman"/>
          <w:sz w:val="24"/>
          <w:szCs w:val="24"/>
          <w:lang w:eastAsia="cs-CZ"/>
        </w:rPr>
        <w:t>ř.</w:t>
      </w:r>
      <w:proofErr w:type="gramEnd"/>
      <w:r w:rsidRPr="00CF29B3">
        <w:rPr>
          <w:rFonts w:ascii="Times New Roman" w:eastAsia="Times New Roman" w:hAnsi="Times New Roman" w:cs="Times New Roman"/>
          <w:sz w:val="24"/>
          <w:szCs w:val="24"/>
          <w:lang w:eastAsia="cs-CZ"/>
        </w:rPr>
        <w:t>);</w:t>
      </w:r>
    </w:p>
    <w:p w:rsidR="00CF29B3" w:rsidRPr="00CF29B3" w:rsidRDefault="00CF29B3" w:rsidP="00CF29B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9B3">
        <w:rPr>
          <w:rFonts w:ascii="Times New Roman" w:eastAsia="Times New Roman" w:hAnsi="Times New Roman" w:cs="Times New Roman"/>
          <w:sz w:val="24"/>
          <w:szCs w:val="24"/>
          <w:lang w:eastAsia="cs-CZ"/>
        </w:rPr>
        <w:t>mezi exekutorem a navrhovatelem musí být sepsána smlouva;</w:t>
      </w:r>
    </w:p>
    <w:p w:rsidR="00CF29B3" w:rsidRPr="00CF29B3" w:rsidRDefault="00CF29B3" w:rsidP="00CF29B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9B3">
        <w:rPr>
          <w:rFonts w:ascii="Times New Roman" w:eastAsia="Times New Roman" w:hAnsi="Times New Roman" w:cs="Times New Roman"/>
          <w:sz w:val="24"/>
          <w:szCs w:val="24"/>
          <w:lang w:eastAsia="cs-CZ"/>
        </w:rPr>
        <w:t>je respektována právní úprava zástavních práv;</w:t>
      </w:r>
    </w:p>
    <w:p w:rsidR="00CF29B3" w:rsidRPr="00CF29B3" w:rsidRDefault="00CF29B3" w:rsidP="00CF29B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9B3">
        <w:rPr>
          <w:rFonts w:ascii="Times New Roman" w:eastAsia="Times New Roman" w:hAnsi="Times New Roman" w:cs="Times New Roman"/>
          <w:sz w:val="24"/>
          <w:szCs w:val="24"/>
          <w:lang w:eastAsia="cs-CZ"/>
        </w:rPr>
        <w:t>předkupní právo není překážkou provedení dobrovolné dražby, může být uplatněno jen při samotném dražebním jednání;</w:t>
      </w:r>
    </w:p>
    <w:p w:rsidR="00CF29B3" w:rsidRPr="00CF29B3" w:rsidRDefault="00CF29B3" w:rsidP="00CF29B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9B3">
        <w:rPr>
          <w:rFonts w:ascii="Times New Roman" w:eastAsia="Times New Roman" w:hAnsi="Times New Roman" w:cs="Times New Roman"/>
          <w:sz w:val="24"/>
          <w:szCs w:val="24"/>
          <w:lang w:eastAsia="cs-CZ"/>
        </w:rPr>
        <w:t>aplikace zákona č. 26/2000 Sb., o veřejných dražbách, je výslovně vyloučena, pouze v případě, když se na tom účastníci shodnou, se jednotlivá ustanovení tohoto zákona použijí přiměřeně;</w:t>
      </w:r>
    </w:p>
    <w:p w:rsidR="00CF29B3" w:rsidRPr="00CF29B3" w:rsidRDefault="00CF29B3" w:rsidP="00CF29B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9B3">
        <w:rPr>
          <w:rFonts w:ascii="Times New Roman" w:eastAsia="Times New Roman" w:hAnsi="Times New Roman" w:cs="Times New Roman"/>
          <w:sz w:val="24"/>
          <w:szCs w:val="24"/>
          <w:lang w:eastAsia="cs-CZ"/>
        </w:rPr>
        <w:t>cena je stanovena na základě znaleckého posudku, srovnávací metodou nebo na návrh navrhovatele;</w:t>
      </w:r>
    </w:p>
    <w:p w:rsidR="00CF29B3" w:rsidRPr="00CF29B3" w:rsidRDefault="00CF29B3" w:rsidP="00CF29B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9B3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konzultace mezi exekutorem a navrhovatelem je stanoveno nejnižší podání, dražební jistota, minimální příhoz, termín konání dražby;</w:t>
      </w:r>
    </w:p>
    <w:p w:rsidR="00CF29B3" w:rsidRPr="00CF29B3" w:rsidRDefault="00CF29B3" w:rsidP="00CF29B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9B3">
        <w:rPr>
          <w:rFonts w:ascii="Times New Roman" w:eastAsia="Times New Roman" w:hAnsi="Times New Roman" w:cs="Times New Roman"/>
          <w:sz w:val="24"/>
          <w:szCs w:val="24"/>
          <w:lang w:eastAsia="cs-CZ"/>
        </w:rPr>
        <w:t>není-li učiněno ani nejnižší podání, exekutor může provést na návrh navrhovatele opětovnou dražbu;</w:t>
      </w:r>
    </w:p>
    <w:p w:rsidR="00CF29B3" w:rsidRPr="00CF29B3" w:rsidRDefault="00CF29B3" w:rsidP="00CF29B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9B3">
        <w:rPr>
          <w:rFonts w:ascii="Times New Roman" w:eastAsia="Times New Roman" w:hAnsi="Times New Roman" w:cs="Times New Roman"/>
          <w:sz w:val="24"/>
          <w:szCs w:val="24"/>
          <w:lang w:eastAsia="cs-CZ"/>
        </w:rPr>
        <w:t>exekutor může po dohodě s navrhovatelem organizačně zajistit např. prohlídku nemovitosti;</w:t>
      </w:r>
    </w:p>
    <w:p w:rsidR="00CF29B3" w:rsidRPr="00CF29B3" w:rsidRDefault="00CF29B3" w:rsidP="00CF29B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9B3">
        <w:rPr>
          <w:rFonts w:ascii="Times New Roman" w:eastAsia="Times New Roman" w:hAnsi="Times New Roman" w:cs="Times New Roman"/>
          <w:sz w:val="24"/>
          <w:szCs w:val="24"/>
          <w:lang w:eastAsia="cs-CZ"/>
        </w:rPr>
        <w:t>exekutor organizačně a materiálně technicky zabezpečuje dražbu a případnou opětovnou dražbu;</w:t>
      </w:r>
    </w:p>
    <w:p w:rsidR="00CF29B3" w:rsidRPr="00CF29B3" w:rsidRDefault="00CF29B3" w:rsidP="00CF29B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9B3">
        <w:rPr>
          <w:rFonts w:ascii="Times New Roman" w:eastAsia="Times New Roman" w:hAnsi="Times New Roman" w:cs="Times New Roman"/>
          <w:sz w:val="24"/>
          <w:szCs w:val="24"/>
          <w:lang w:eastAsia="cs-CZ"/>
        </w:rPr>
        <w:t>postup exekutora při dražebním jednání, jakož i veškerá práva a povinnosti účastníků dražby a dalších osob, které budou dražbě přítomny, se přiměřeně řídí o. s. ř., e. </w:t>
      </w:r>
      <w:proofErr w:type="gramStart"/>
      <w:r w:rsidRPr="00CF29B3">
        <w:rPr>
          <w:rFonts w:ascii="Times New Roman" w:eastAsia="Times New Roman" w:hAnsi="Times New Roman" w:cs="Times New Roman"/>
          <w:sz w:val="24"/>
          <w:szCs w:val="24"/>
          <w:lang w:eastAsia="cs-CZ"/>
        </w:rPr>
        <w:t>ř.</w:t>
      </w:r>
      <w:proofErr w:type="gramEnd"/>
      <w:r w:rsidRPr="00CF29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dražebním řádem;</w:t>
      </w:r>
    </w:p>
    <w:p w:rsidR="00CF29B3" w:rsidRPr="00CF29B3" w:rsidRDefault="00CF29B3" w:rsidP="00CF29B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9B3">
        <w:rPr>
          <w:rFonts w:ascii="Times New Roman" w:eastAsia="Times New Roman" w:hAnsi="Times New Roman" w:cs="Times New Roman"/>
          <w:sz w:val="24"/>
          <w:szCs w:val="24"/>
          <w:lang w:eastAsia="cs-CZ"/>
        </w:rPr>
        <w:t>exekutor zajistí po skončení dražby a po zaplacení nejvyššího podání přechod vlastnického práva na vydražitele ať již návrhem na zápis vlastnického práva v katastru nemovitostí nebo vydáním věci či nezbytných dokladů vydražiteli;</w:t>
      </w:r>
    </w:p>
    <w:p w:rsidR="00CF29B3" w:rsidRPr="00CF29B3" w:rsidRDefault="00CF29B3" w:rsidP="00CF29B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9B3">
        <w:rPr>
          <w:rFonts w:ascii="Times New Roman" w:eastAsia="Times New Roman" w:hAnsi="Times New Roman" w:cs="Times New Roman"/>
          <w:sz w:val="24"/>
          <w:szCs w:val="24"/>
          <w:lang w:eastAsia="cs-CZ"/>
        </w:rPr>
        <w:t>rozvrh výtěžku dražby se neprovádí;</w:t>
      </w:r>
    </w:p>
    <w:p w:rsidR="00CF29B3" w:rsidRPr="00CF29B3" w:rsidRDefault="00CF29B3" w:rsidP="00CF29B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9B3">
        <w:rPr>
          <w:rFonts w:ascii="Times New Roman" w:eastAsia="Times New Roman" w:hAnsi="Times New Roman" w:cs="Times New Roman"/>
          <w:sz w:val="24"/>
          <w:szCs w:val="24"/>
          <w:lang w:eastAsia="cs-CZ"/>
        </w:rPr>
        <w:t>exekutor předá výtěžek dražby navrhovateli bez zbytečného odkladu po uhrazení ceny dosažené vydražením;</w:t>
      </w:r>
    </w:p>
    <w:p w:rsidR="00CF29B3" w:rsidRPr="00CF29B3" w:rsidRDefault="00CF29B3" w:rsidP="00CF29B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9B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odměna exekutora a hotové výdaje za provedení dražby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mohou být </w:t>
      </w:r>
      <w:r w:rsidRPr="00CF29B3">
        <w:rPr>
          <w:rFonts w:ascii="Times New Roman" w:eastAsia="Times New Roman" w:hAnsi="Times New Roman" w:cs="Times New Roman"/>
          <w:sz w:val="24"/>
          <w:szCs w:val="24"/>
          <w:lang w:eastAsia="cs-CZ"/>
        </w:rPr>
        <w:t>započten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CF29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proti výtěžku dražby;</w:t>
      </w:r>
    </w:p>
    <w:p w:rsidR="00CF29B3" w:rsidRPr="00CF29B3" w:rsidRDefault="00CF29B3" w:rsidP="00CF29B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9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odměně a vyčísleným hotovým výdajům je ze strany exekutora účtována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příslušná sazba DPH</w:t>
      </w:r>
      <w:bookmarkStart w:id="0" w:name="_GoBack"/>
      <w:bookmarkEnd w:id="0"/>
      <w:r w:rsidRPr="00CF29B3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CF29B3" w:rsidRPr="00CF29B3" w:rsidRDefault="00CF29B3" w:rsidP="00CF29B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9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podklady pro uzavření smlouvy o provedení dražby: </w:t>
      </w:r>
    </w:p>
    <w:p w:rsidR="00CF29B3" w:rsidRPr="00CF29B3" w:rsidRDefault="00CF29B3" w:rsidP="00CF29B3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9B3">
        <w:rPr>
          <w:rFonts w:ascii="Times New Roman" w:eastAsia="Times New Roman" w:hAnsi="Times New Roman" w:cs="Times New Roman"/>
          <w:sz w:val="24"/>
          <w:szCs w:val="24"/>
          <w:lang w:eastAsia="cs-CZ"/>
        </w:rPr>
        <w:t>identifikace předmětu dražby;</w:t>
      </w:r>
    </w:p>
    <w:p w:rsidR="00CF29B3" w:rsidRPr="00CF29B3" w:rsidRDefault="00CF29B3" w:rsidP="00CF29B3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9B3">
        <w:rPr>
          <w:rFonts w:ascii="Times New Roman" w:eastAsia="Times New Roman" w:hAnsi="Times New Roman" w:cs="Times New Roman"/>
          <w:sz w:val="24"/>
          <w:szCs w:val="24"/>
          <w:lang w:eastAsia="cs-CZ"/>
        </w:rPr>
        <w:t>listiny, prokazující vlastnické právo navrhovatele a případně i oprávnění navrhovatele s věcí disponovat;</w:t>
      </w:r>
    </w:p>
    <w:p w:rsidR="00CF29B3" w:rsidRPr="00CF29B3" w:rsidRDefault="00CF29B3" w:rsidP="00CF29B3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9B3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movitých věcí, dále listiny, nezbytné pro provozování věci (například technický průkaz vozidla);</w:t>
      </w:r>
    </w:p>
    <w:p w:rsidR="00CF29B3" w:rsidRPr="00CF29B3" w:rsidRDefault="00CF29B3" w:rsidP="00CF29B3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9B3">
        <w:rPr>
          <w:rFonts w:ascii="Times New Roman" w:eastAsia="Times New Roman" w:hAnsi="Times New Roman" w:cs="Times New Roman"/>
          <w:sz w:val="24"/>
          <w:szCs w:val="24"/>
          <w:lang w:eastAsia="cs-CZ"/>
        </w:rPr>
        <w:t>ocenění věci, která má být předmětem dražby, pokud již bylo provedeno,</w:t>
      </w:r>
    </w:p>
    <w:p w:rsidR="00CF29B3" w:rsidRPr="00CF29B3" w:rsidRDefault="00CF29B3" w:rsidP="00CF29B3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9B3">
        <w:rPr>
          <w:rFonts w:ascii="Times New Roman" w:eastAsia="Times New Roman" w:hAnsi="Times New Roman" w:cs="Times New Roman"/>
          <w:sz w:val="24"/>
          <w:szCs w:val="24"/>
          <w:lang w:eastAsia="cs-CZ"/>
        </w:rPr>
        <w:t>uvedení závad, které na předmětu dražby váznou.</w:t>
      </w:r>
    </w:p>
    <w:p w:rsidR="00541167" w:rsidRDefault="00541167"/>
    <w:sectPr w:rsidR="00541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0178F"/>
    <w:multiLevelType w:val="multilevel"/>
    <w:tmpl w:val="044A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487D2E"/>
    <w:multiLevelType w:val="multilevel"/>
    <w:tmpl w:val="6400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B3"/>
    <w:rsid w:val="00541167"/>
    <w:rsid w:val="00CF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97B51-7D87-4DB7-B1EF-138AA487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29B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F29B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29B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F29B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F2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F2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7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42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8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 Oldřich</dc:creator>
  <cp:keywords/>
  <dc:description/>
  <cp:lastModifiedBy>Janda Oldřich</cp:lastModifiedBy>
  <cp:revision>1</cp:revision>
  <dcterms:created xsi:type="dcterms:W3CDTF">2019-08-20T13:17:00Z</dcterms:created>
  <dcterms:modified xsi:type="dcterms:W3CDTF">2019-08-20T13:19:00Z</dcterms:modified>
</cp:coreProperties>
</file>