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DFE2" w14:textId="6CC62FA5" w:rsidR="00546FAB" w:rsidRDefault="00546FAB" w:rsidP="00F80C83">
      <w:pPr>
        <w:pStyle w:val="Pro"/>
        <w:jc w:val="right"/>
      </w:pPr>
    </w:p>
    <w:p w14:paraId="19609BB3" w14:textId="77777777" w:rsidR="000E2A84" w:rsidRDefault="000E2A84" w:rsidP="000E2A84">
      <w:pPr>
        <w:pStyle w:val="Pro"/>
        <w:jc w:val="center"/>
        <w:rPr>
          <w:sz w:val="28"/>
          <w:szCs w:val="28"/>
        </w:rPr>
      </w:pPr>
    </w:p>
    <w:p w14:paraId="2A41D727" w14:textId="77777777" w:rsidR="000E2A84" w:rsidRDefault="000E2A84" w:rsidP="000E2A84">
      <w:pPr>
        <w:pStyle w:val="Pr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EXEKUČNÍ NÁVRH</w:t>
      </w:r>
    </w:p>
    <w:p w14:paraId="3AE7C4B1" w14:textId="77777777" w:rsidR="000E2A84" w:rsidRDefault="000E2A84" w:rsidP="000E2A84">
      <w:pPr>
        <w:jc w:val="center"/>
      </w:pPr>
      <w:r>
        <w:t>dle § 38 zákona č. 120/2001 Sb.</w:t>
      </w:r>
    </w:p>
    <w:p w14:paraId="66251394" w14:textId="77777777" w:rsidR="005B70B5" w:rsidRDefault="005B70B5" w:rsidP="005B70B5">
      <w:pPr>
        <w:rPr>
          <w:b/>
          <w:bCs/>
        </w:rPr>
      </w:pPr>
      <w:r>
        <w:rPr>
          <w:b/>
          <w:bCs/>
        </w:rPr>
        <w:t xml:space="preserve">prostřednictvím soudního exekutora </w:t>
      </w:r>
    </w:p>
    <w:p w14:paraId="376D0622" w14:textId="77777777" w:rsidR="005B70B5" w:rsidRDefault="005B70B5" w:rsidP="005B70B5">
      <w:pPr>
        <w:rPr>
          <w:b/>
          <w:bCs/>
        </w:rPr>
      </w:pPr>
      <w:r>
        <w:rPr>
          <w:b/>
          <w:bCs/>
        </w:rPr>
        <w:t>JUDr. Jana Fendrycha, EÚ Praha 2</w:t>
      </w:r>
    </w:p>
    <w:p w14:paraId="0558F5BA" w14:textId="77777777" w:rsidR="00F80C83" w:rsidRDefault="00F80C83" w:rsidP="005B70B5">
      <w:pPr>
        <w:pStyle w:val="Pro"/>
        <w:spacing w:before="120"/>
      </w:pPr>
    </w:p>
    <w:p w14:paraId="6C91195F" w14:textId="5DAE5DFF" w:rsidR="005B70B5" w:rsidRDefault="005B70B5" w:rsidP="005B70B5">
      <w:pPr>
        <w:pStyle w:val="Pro"/>
        <w:spacing w:before="120"/>
        <w:rPr>
          <w:b w:val="0"/>
        </w:rPr>
      </w:pPr>
      <w:r>
        <w:t xml:space="preserve">Exekuční titul: </w:t>
      </w:r>
      <w:r w:rsidR="00F80C83">
        <w:rPr>
          <w:b w:val="0"/>
          <w:bCs w:val="0"/>
          <w:noProof/>
        </w:rPr>
        <w:t xml:space="preserve">……………….. </w:t>
      </w:r>
      <w:r>
        <w:rPr>
          <w:b w:val="0"/>
          <w:noProof/>
        </w:rPr>
        <w:t xml:space="preserve"> </w:t>
      </w:r>
      <w:r>
        <w:rPr>
          <w:b w:val="0"/>
        </w:rPr>
        <w:t xml:space="preserve">ze dne </w:t>
      </w:r>
      <w:r w:rsidR="00F80C83">
        <w:rPr>
          <w:b w:val="0"/>
          <w:noProof/>
        </w:rPr>
        <w:t xml:space="preserve">…………… </w:t>
      </w:r>
      <w:r>
        <w:rPr>
          <w:b w:val="0"/>
          <w:bCs w:val="0"/>
        </w:rPr>
        <w:t xml:space="preserve">č.j. </w:t>
      </w:r>
      <w:r w:rsidR="00F80C83">
        <w:rPr>
          <w:b w:val="0"/>
          <w:bCs w:val="0"/>
          <w:noProof/>
        </w:rPr>
        <w:t>…………..</w:t>
      </w:r>
      <w:r>
        <w:rPr>
          <w:b w:val="0"/>
          <w:noProof/>
        </w:rPr>
        <w:t xml:space="preserve">a pravomocného a vykonatelného </w:t>
      </w:r>
    </w:p>
    <w:p w14:paraId="1587353F" w14:textId="77777777" w:rsidR="000E2A84" w:rsidRDefault="000E2A84" w:rsidP="000E2A84"/>
    <w:p w14:paraId="7F125C5E" w14:textId="77777777" w:rsidR="000E2A84" w:rsidRDefault="000E2A84" w:rsidP="000E2A84">
      <w:r>
        <w:t>Ve věci:</w:t>
      </w:r>
    </w:p>
    <w:p w14:paraId="26476004" w14:textId="77777777" w:rsidR="00F80C83" w:rsidRDefault="00F80C83" w:rsidP="000E2A84"/>
    <w:tbl>
      <w:tblPr>
        <w:tblW w:w="9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04"/>
      </w:tblGrid>
      <w:tr w:rsidR="000E2A84" w14:paraId="186C3A13" w14:textId="77777777" w:rsidTr="00F80C83">
        <w:tc>
          <w:tcPr>
            <w:tcW w:w="2338" w:type="dxa"/>
          </w:tcPr>
          <w:p w14:paraId="504365B0" w14:textId="77777777" w:rsidR="00F80C83" w:rsidRDefault="00F80C83" w:rsidP="000E2A84"/>
          <w:p w14:paraId="7E6E81F9" w14:textId="598EA456" w:rsidR="000E2A84" w:rsidRDefault="000E2A84" w:rsidP="000E2A84">
            <w:r>
              <w:t>Oprávněný:</w:t>
            </w:r>
          </w:p>
        </w:tc>
        <w:tc>
          <w:tcPr>
            <w:tcW w:w="7404" w:type="dxa"/>
          </w:tcPr>
          <w:p w14:paraId="6587C751" w14:textId="77777777" w:rsidR="00F80C83" w:rsidRDefault="00F80C83" w:rsidP="000E2A84">
            <w:pPr>
              <w:rPr>
                <w:noProof/>
                <w:color w:val="000080"/>
              </w:rPr>
            </w:pPr>
          </w:p>
          <w:p w14:paraId="707D2929" w14:textId="056096D9" w:rsidR="000E2A84" w:rsidRPr="00F80C83" w:rsidRDefault="00F80C83" w:rsidP="000E2A84">
            <w:pPr>
              <w:rPr>
                <w:noProof/>
              </w:rPr>
            </w:pPr>
            <w:r w:rsidRPr="00F80C83">
              <w:rPr>
                <w:noProof/>
              </w:rPr>
              <w:t>…………………………..</w:t>
            </w:r>
          </w:p>
          <w:p w14:paraId="0CA105E8" w14:textId="77777777" w:rsidR="000E2A84" w:rsidRDefault="000E2A84" w:rsidP="000E2A84">
            <w:pPr>
              <w:rPr>
                <w:noProof/>
                <w:color w:val="000080"/>
              </w:rPr>
            </w:pPr>
          </w:p>
        </w:tc>
      </w:tr>
      <w:tr w:rsidR="000E2A84" w14:paraId="1DFF30C6" w14:textId="77777777" w:rsidTr="00F80C83">
        <w:tc>
          <w:tcPr>
            <w:tcW w:w="2338" w:type="dxa"/>
          </w:tcPr>
          <w:p w14:paraId="0AFCA580" w14:textId="7EA42A23" w:rsidR="000E2A84" w:rsidRDefault="000E2A84" w:rsidP="000E2A84">
            <w:proofErr w:type="gramStart"/>
            <w:r>
              <w:t>Povinný:</w:t>
            </w:r>
            <w:r w:rsidR="00F80C83">
              <w:t xml:space="preserve">   </w:t>
            </w:r>
            <w:proofErr w:type="gramEnd"/>
            <w:r w:rsidR="00F80C83">
              <w:t xml:space="preserve">                             </w:t>
            </w:r>
          </w:p>
        </w:tc>
        <w:tc>
          <w:tcPr>
            <w:tcW w:w="7404" w:type="dxa"/>
          </w:tcPr>
          <w:p w14:paraId="30766743" w14:textId="77777777" w:rsidR="000E2A84" w:rsidRDefault="00F80C83" w:rsidP="00F80C83">
            <w:pPr>
              <w:pStyle w:val="msonospacing0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………………………</w:t>
            </w:r>
          </w:p>
          <w:p w14:paraId="3D91D0AC" w14:textId="77015425" w:rsidR="00F80C83" w:rsidRDefault="00F80C83" w:rsidP="00F80C83">
            <w:pPr>
              <w:pStyle w:val="msonospacing0"/>
              <w:spacing w:before="0" w:beforeAutospacing="0" w:after="0" w:afterAutospacing="0"/>
              <w:rPr>
                <w:noProof/>
              </w:rPr>
            </w:pPr>
          </w:p>
        </w:tc>
      </w:tr>
    </w:tbl>
    <w:p w14:paraId="61FEF10C" w14:textId="77777777" w:rsidR="000E2A84" w:rsidRDefault="0063601A" w:rsidP="000E2A84">
      <w:pPr>
        <w:pBdr>
          <w:bottom w:val="single" w:sz="8" w:space="1" w:color="000000"/>
        </w:pBdr>
        <w:spacing w:before="120"/>
        <w:rPr>
          <w:i/>
          <w:iCs/>
        </w:rPr>
      </w:pPr>
      <w:r>
        <w:rPr>
          <w:i/>
          <w:iCs/>
        </w:rPr>
        <w:t>DS</w:t>
      </w:r>
      <w:r w:rsidR="000E2A84">
        <w:rPr>
          <w:i/>
          <w:iCs/>
        </w:rPr>
        <w:t xml:space="preserve">! Přílohy: ET  </w:t>
      </w:r>
    </w:p>
    <w:p w14:paraId="0C724064" w14:textId="77777777" w:rsidR="000E2A84" w:rsidRDefault="000E2A84" w:rsidP="000E2A84">
      <w:pPr>
        <w:pStyle w:val="Zkladntext"/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14:paraId="161CE671" w14:textId="323E66A3" w:rsidR="005B70B5" w:rsidRDefault="005B70B5" w:rsidP="005B70B5">
      <w:pPr>
        <w:pStyle w:val="Zkladntext2"/>
        <w:spacing w:before="0"/>
        <w:jc w:val="left"/>
        <w:rPr>
          <w:bCs/>
        </w:rPr>
      </w:pPr>
      <w:r>
        <w:rPr>
          <w:bCs/>
        </w:rPr>
        <w:t xml:space="preserve">Vykonatelné rozhodnutí, které vydal </w:t>
      </w:r>
      <w:r w:rsidR="00F80C83">
        <w:rPr>
          <w:bCs/>
        </w:rPr>
        <w:t>……………</w:t>
      </w:r>
      <w:r>
        <w:rPr>
          <w:bCs/>
        </w:rPr>
        <w:t xml:space="preserve"> nabylo právní moci </w:t>
      </w:r>
      <w:r w:rsidR="00F80C83">
        <w:rPr>
          <w:bCs/>
          <w:noProof/>
        </w:rPr>
        <w:t>……………..</w:t>
      </w:r>
      <w:r>
        <w:rPr>
          <w:bCs/>
        </w:rPr>
        <w:t xml:space="preserve"> a je vykonatelné </w:t>
      </w:r>
      <w:r w:rsidR="00F80C83">
        <w:rPr>
          <w:bCs/>
          <w:noProof/>
        </w:rPr>
        <w:t>………………….. .</w:t>
      </w:r>
      <w:r>
        <w:rPr>
          <w:bCs/>
        </w:rPr>
        <w:t xml:space="preserve"> Tímto rozhodnutím bylo povinnému uloženo zaplatit oprávněnému níže vyčíslenou pohledávku s příslušenstvím.</w:t>
      </w:r>
    </w:p>
    <w:p w14:paraId="6DC133AC" w14:textId="77777777" w:rsidR="000E2A84" w:rsidRPr="0059028C" w:rsidRDefault="000E2A84" w:rsidP="000E2A84">
      <w:pPr>
        <w:spacing w:before="120" w:line="360" w:lineRule="auto"/>
        <w:jc w:val="center"/>
      </w:pPr>
      <w:r w:rsidRPr="0059028C">
        <w:t>II.</w:t>
      </w:r>
    </w:p>
    <w:p w14:paraId="27E83749" w14:textId="4FE4B801" w:rsidR="000E2A84" w:rsidRPr="0059028C" w:rsidRDefault="000E2A84" w:rsidP="000E2A84">
      <w:pPr>
        <w:pStyle w:val="Zkladntext"/>
        <w:spacing w:before="0"/>
        <w:rPr>
          <w:sz w:val="20"/>
          <w:szCs w:val="20"/>
        </w:rPr>
      </w:pPr>
      <w:r w:rsidRPr="0059028C">
        <w:rPr>
          <w:sz w:val="20"/>
          <w:szCs w:val="20"/>
        </w:rPr>
        <w:t xml:space="preserve">Jelikož povinný dosud na shora uvedenou pohledávku </w:t>
      </w:r>
      <w:r w:rsidRPr="0059028C">
        <w:rPr>
          <w:color w:val="FF0000"/>
          <w:sz w:val="20"/>
          <w:szCs w:val="20"/>
        </w:rPr>
        <w:t>ničeho neuhradil/uhradil pouze…</w:t>
      </w:r>
      <w:proofErr w:type="gramStart"/>
      <w:r w:rsidRPr="0059028C">
        <w:rPr>
          <w:color w:val="FF0000"/>
          <w:sz w:val="20"/>
          <w:szCs w:val="20"/>
        </w:rPr>
        <w:t>…</w:t>
      </w:r>
      <w:r w:rsidR="00495388">
        <w:rPr>
          <w:color w:val="FF0000"/>
          <w:sz w:val="20"/>
          <w:szCs w:val="20"/>
        </w:rPr>
        <w:t xml:space="preserve"> </w:t>
      </w:r>
      <w:r w:rsidRPr="0059028C">
        <w:rPr>
          <w:color w:val="FF0000"/>
          <w:sz w:val="20"/>
          <w:szCs w:val="20"/>
        </w:rPr>
        <w:t>,</w:t>
      </w:r>
      <w:proofErr w:type="gramEnd"/>
      <w:r w:rsidRPr="0059028C">
        <w:rPr>
          <w:color w:val="FF0000"/>
          <w:sz w:val="20"/>
          <w:szCs w:val="20"/>
        </w:rPr>
        <w:t>-Kč a zbývající část pohledávky dobrovolně neplní</w:t>
      </w:r>
      <w:r w:rsidRPr="0059028C">
        <w:rPr>
          <w:sz w:val="20"/>
          <w:szCs w:val="20"/>
        </w:rPr>
        <w:t xml:space="preserve">, činí tímto oprávněný exekuční návrh a žádá soud, aby pověřil provedením exekuce k vymožení pohledávky a jejího příslušenství podle exekučního titulu soudního exekutora JUDr. Jana Fendrycha, Exekutorský úřad Praha 2, se sídlem </w:t>
      </w:r>
      <w:r w:rsidR="00F80C83">
        <w:rPr>
          <w:sz w:val="20"/>
          <w:szCs w:val="20"/>
        </w:rPr>
        <w:t>Zenklova 2</w:t>
      </w:r>
      <w:r w:rsidRPr="0059028C">
        <w:rPr>
          <w:sz w:val="20"/>
          <w:szCs w:val="20"/>
        </w:rPr>
        <w:t>3, 1</w:t>
      </w:r>
      <w:r w:rsidR="00F80C83">
        <w:rPr>
          <w:sz w:val="20"/>
          <w:szCs w:val="20"/>
        </w:rPr>
        <w:t>8</w:t>
      </w:r>
      <w:r w:rsidRPr="0059028C">
        <w:rPr>
          <w:sz w:val="20"/>
          <w:szCs w:val="20"/>
        </w:rPr>
        <w:t xml:space="preserve">0 00 Praha </w:t>
      </w:r>
      <w:r w:rsidR="00F80C83">
        <w:rPr>
          <w:sz w:val="20"/>
          <w:szCs w:val="20"/>
        </w:rPr>
        <w:t>8</w:t>
      </w:r>
      <w:r w:rsidRPr="0059028C">
        <w:rPr>
          <w:sz w:val="20"/>
          <w:szCs w:val="20"/>
        </w:rPr>
        <w:t>.</w:t>
      </w:r>
    </w:p>
    <w:p w14:paraId="129DB148" w14:textId="77777777" w:rsidR="000E2A84" w:rsidRPr="0059028C" w:rsidRDefault="000E2A84" w:rsidP="000E2A84">
      <w:pPr>
        <w:keepNext/>
        <w:spacing w:before="120" w:line="360" w:lineRule="auto"/>
        <w:jc w:val="center"/>
      </w:pPr>
      <w:r w:rsidRPr="0059028C">
        <w:t>III.</w:t>
      </w:r>
    </w:p>
    <w:p w14:paraId="45AE2763" w14:textId="77777777" w:rsidR="005502FC" w:rsidRDefault="005502FC" w:rsidP="000E2A84">
      <w:pPr>
        <w:pStyle w:val="Zkladntext3"/>
        <w:spacing w:before="0"/>
        <w:rPr>
          <w:sz w:val="20"/>
          <w:szCs w:val="20"/>
        </w:rPr>
      </w:pPr>
    </w:p>
    <w:p w14:paraId="46A6CEC1" w14:textId="3E9A6F57" w:rsidR="000E2A84" w:rsidRPr="0059028C" w:rsidRDefault="000E2A84" w:rsidP="000E2A84">
      <w:pPr>
        <w:pStyle w:val="Zkladntext3"/>
        <w:spacing w:before="0"/>
        <w:rPr>
          <w:sz w:val="20"/>
          <w:szCs w:val="20"/>
        </w:rPr>
      </w:pPr>
      <w:r w:rsidRPr="0059028C">
        <w:rPr>
          <w:sz w:val="20"/>
          <w:szCs w:val="20"/>
        </w:rPr>
        <w:t xml:space="preserve">Vzhledem ke shora uvedenému oprávněný navrhuje soudu, aby na základě pravomocného a vykonatelného </w:t>
      </w:r>
      <w:r w:rsidR="00F80C83">
        <w:rPr>
          <w:noProof/>
          <w:color w:val="000080"/>
          <w:sz w:val="20"/>
          <w:szCs w:val="20"/>
        </w:rPr>
        <w:t>………………….</w:t>
      </w:r>
      <w:r w:rsidRPr="0059028C">
        <w:rPr>
          <w:noProof/>
          <w:sz w:val="20"/>
          <w:szCs w:val="20"/>
        </w:rPr>
        <w:t xml:space="preserve"> </w:t>
      </w:r>
      <w:r w:rsidRPr="0059028C">
        <w:rPr>
          <w:sz w:val="20"/>
          <w:szCs w:val="20"/>
        </w:rPr>
        <w:t xml:space="preserve">ze dne </w:t>
      </w:r>
      <w:r w:rsidR="00F80C83">
        <w:rPr>
          <w:noProof/>
          <w:color w:val="000080"/>
          <w:sz w:val="20"/>
          <w:szCs w:val="20"/>
        </w:rPr>
        <w:t>………………</w:t>
      </w:r>
      <w:r w:rsidRPr="0059028C">
        <w:rPr>
          <w:sz w:val="20"/>
          <w:szCs w:val="20"/>
        </w:rPr>
        <w:t xml:space="preserve"> č.j. </w:t>
      </w:r>
      <w:r w:rsidR="00F80C83">
        <w:rPr>
          <w:noProof/>
          <w:color w:val="000080"/>
          <w:sz w:val="20"/>
          <w:szCs w:val="20"/>
        </w:rPr>
        <w:t>………………….</w:t>
      </w:r>
      <w:r w:rsidRPr="0059028C">
        <w:rPr>
          <w:noProof/>
          <w:color w:val="008000"/>
          <w:sz w:val="20"/>
          <w:szCs w:val="20"/>
        </w:rPr>
        <w:t xml:space="preserve"> </w:t>
      </w:r>
      <w:r w:rsidRPr="0059028C">
        <w:rPr>
          <w:noProof/>
          <w:sz w:val="20"/>
          <w:szCs w:val="20"/>
        </w:rPr>
        <w:t xml:space="preserve">pověřil JUDr. Jana Fendrycha, soudního exekutora, Exekutorský úřad Praha 2, se sídlem </w:t>
      </w:r>
      <w:r w:rsidR="00F80C83">
        <w:rPr>
          <w:noProof/>
          <w:sz w:val="20"/>
          <w:szCs w:val="20"/>
        </w:rPr>
        <w:t>Zenklova 2</w:t>
      </w:r>
      <w:r w:rsidRPr="0059028C">
        <w:rPr>
          <w:noProof/>
          <w:sz w:val="20"/>
          <w:szCs w:val="20"/>
        </w:rPr>
        <w:t>3, 1</w:t>
      </w:r>
      <w:r w:rsidR="00F80C83">
        <w:rPr>
          <w:noProof/>
          <w:sz w:val="20"/>
          <w:szCs w:val="20"/>
        </w:rPr>
        <w:t>8</w:t>
      </w:r>
      <w:r w:rsidRPr="0059028C">
        <w:rPr>
          <w:noProof/>
          <w:sz w:val="20"/>
          <w:szCs w:val="20"/>
        </w:rPr>
        <w:t xml:space="preserve">0 00 Praha </w:t>
      </w:r>
      <w:r w:rsidR="00F80C83">
        <w:rPr>
          <w:noProof/>
          <w:sz w:val="20"/>
          <w:szCs w:val="20"/>
        </w:rPr>
        <w:t>8</w:t>
      </w:r>
      <w:r w:rsidRPr="0059028C">
        <w:rPr>
          <w:noProof/>
          <w:sz w:val="20"/>
          <w:szCs w:val="20"/>
        </w:rPr>
        <w:t xml:space="preserve"> </w:t>
      </w:r>
      <w:r w:rsidRPr="0059028C">
        <w:rPr>
          <w:sz w:val="20"/>
          <w:szCs w:val="20"/>
        </w:rPr>
        <w:t xml:space="preserve">k vymožení pohledávky oprávněného ve výši </w:t>
      </w:r>
      <w:r w:rsidR="00F80C83">
        <w:rPr>
          <w:noProof/>
          <w:color w:val="000080"/>
          <w:sz w:val="20"/>
          <w:szCs w:val="20"/>
        </w:rPr>
        <w:t xml:space="preserve">………………….. </w:t>
      </w:r>
      <w:r w:rsidRPr="0059028C">
        <w:rPr>
          <w:sz w:val="20"/>
          <w:szCs w:val="20"/>
        </w:rPr>
        <w:t>Kč</w:t>
      </w:r>
      <w:r w:rsidR="00F80C83">
        <w:rPr>
          <w:noProof/>
          <w:color w:val="008000"/>
          <w:sz w:val="20"/>
          <w:szCs w:val="20"/>
        </w:rPr>
        <w:t xml:space="preserve"> </w:t>
      </w:r>
      <w:proofErr w:type="gramStart"/>
      <w:r w:rsidRPr="0059028C">
        <w:rPr>
          <w:noProof/>
          <w:sz w:val="20"/>
          <w:szCs w:val="20"/>
        </w:rPr>
        <w:t xml:space="preserve">a </w:t>
      </w:r>
      <w:r w:rsidRPr="0059028C">
        <w:rPr>
          <w:sz w:val="20"/>
          <w:szCs w:val="20"/>
        </w:rPr>
        <w:t xml:space="preserve"> příslušenství</w:t>
      </w:r>
      <w:proofErr w:type="gramEnd"/>
      <w:r w:rsidRPr="0059028C">
        <w:rPr>
          <w:sz w:val="20"/>
          <w:szCs w:val="20"/>
        </w:rPr>
        <w:t xml:space="preserve">: </w:t>
      </w:r>
    </w:p>
    <w:p w14:paraId="2BD53054" w14:textId="1361F7FC" w:rsidR="00F80C83" w:rsidRPr="0059028C" w:rsidRDefault="000E2A84" w:rsidP="00F80C83">
      <w:pPr>
        <w:spacing w:line="360" w:lineRule="auto"/>
      </w:pPr>
      <w:r w:rsidRPr="0059028C">
        <w:t>-úroků z prodlení ve výši</w:t>
      </w:r>
      <w:r w:rsidR="00F80C83">
        <w:t xml:space="preserve">………………… </w:t>
      </w:r>
    </w:p>
    <w:p w14:paraId="54A62473" w14:textId="3BB4634F" w:rsidR="000E2A84" w:rsidRDefault="000E2A84" w:rsidP="000E2A84">
      <w:pPr>
        <w:spacing w:line="360" w:lineRule="auto"/>
      </w:pPr>
      <w:r w:rsidRPr="0059028C">
        <w:t xml:space="preserve">jakož i k vymožení nákladů </w:t>
      </w:r>
      <w:r w:rsidR="009B43E5">
        <w:t xml:space="preserve">nalézacího </w:t>
      </w:r>
      <w:r w:rsidRPr="0059028C">
        <w:t xml:space="preserve">řízení ve výši </w:t>
      </w:r>
      <w:r w:rsidR="00F80C83">
        <w:rPr>
          <w:b/>
          <w:bCs/>
          <w:noProof/>
          <w:color w:val="000080"/>
        </w:rPr>
        <w:t>……………………..</w:t>
      </w:r>
      <w:r w:rsidRPr="0059028C">
        <w:rPr>
          <w:b/>
          <w:bCs/>
          <w:noProof/>
          <w:color w:val="000080"/>
        </w:rPr>
        <w:t xml:space="preserve"> </w:t>
      </w:r>
      <w:r w:rsidRPr="0059028C">
        <w:rPr>
          <w:b/>
          <w:bCs/>
        </w:rPr>
        <w:t xml:space="preserve"> Kč</w:t>
      </w:r>
      <w:r w:rsidR="00F80C83">
        <w:rPr>
          <w:noProof/>
          <w:color w:val="0000FF"/>
        </w:rPr>
        <w:t xml:space="preserve"> </w:t>
      </w:r>
      <w:r w:rsidRPr="0059028C">
        <w:t xml:space="preserve">a nákladů dalšího soudního řízení ve výši </w:t>
      </w:r>
      <w:r w:rsidR="00F80C83">
        <w:rPr>
          <w:b/>
          <w:bCs/>
          <w:noProof/>
          <w:color w:val="000080"/>
        </w:rPr>
        <w:t xml:space="preserve">…………… </w:t>
      </w:r>
      <w:r>
        <w:rPr>
          <w:noProof/>
        </w:rPr>
        <w:t>a</w:t>
      </w:r>
      <w:r w:rsidR="009B43E5">
        <w:rPr>
          <w:noProof/>
        </w:rPr>
        <w:t xml:space="preserve"> dále k vymožení ná</w:t>
      </w:r>
      <w:r>
        <w:rPr>
          <w:noProof/>
        </w:rPr>
        <w:t>kladů exekuce</w:t>
      </w:r>
      <w:r w:rsidR="009B43E5">
        <w:rPr>
          <w:noProof/>
        </w:rPr>
        <w:t xml:space="preserve"> oprávněného a nákladů soudního exekutora, které budou stanoveny v příkazu k úhradě nákladů exekuce</w:t>
      </w:r>
      <w:r>
        <w:rPr>
          <w:noProof/>
        </w:rPr>
        <w:t>.</w:t>
      </w:r>
    </w:p>
    <w:p w14:paraId="04D141AC" w14:textId="77777777" w:rsidR="000E2A84" w:rsidRPr="0059028C" w:rsidRDefault="000E2A84" w:rsidP="000E2A84">
      <w:pPr>
        <w:spacing w:line="360" w:lineRule="auto"/>
      </w:pPr>
    </w:p>
    <w:p w14:paraId="6AD11A8E" w14:textId="77777777" w:rsidR="000E2A84" w:rsidRPr="0059028C" w:rsidRDefault="000E2A84" w:rsidP="000E2A84">
      <w:pPr>
        <w:jc w:val="center"/>
      </w:pPr>
      <w:r w:rsidRPr="0059028C">
        <w:t>IV.</w:t>
      </w:r>
    </w:p>
    <w:p w14:paraId="72F4A6D4" w14:textId="77777777" w:rsidR="000E2A84" w:rsidRDefault="000E2A84" w:rsidP="000E2A84">
      <w:pPr>
        <w:spacing w:before="240" w:line="360" w:lineRule="auto"/>
        <w:jc w:val="both"/>
      </w:pPr>
      <w:r>
        <w:t>Oprávněný prohlašuje, že pro vymáhanou povinnost nebylo proti povinnému zahájeno jiné exekuční řízení podle zákona č. 120/2001 Sb., exekuční řád.</w:t>
      </w:r>
    </w:p>
    <w:p w14:paraId="2EB10CED" w14:textId="77777777" w:rsidR="000E2A84" w:rsidRDefault="000E2A84" w:rsidP="000E2A84">
      <w:pPr>
        <w:spacing w:before="240"/>
        <w:jc w:val="both"/>
      </w:pPr>
    </w:p>
    <w:p w14:paraId="5949A7F4" w14:textId="43CD72A8" w:rsidR="000E2A84" w:rsidRPr="0059028C" w:rsidRDefault="000E2A84" w:rsidP="000E2A84">
      <w:pPr>
        <w:spacing w:before="240"/>
        <w:jc w:val="both"/>
      </w:pPr>
      <w:r w:rsidRPr="0059028C">
        <w:t xml:space="preserve">V Praze   dne </w:t>
      </w:r>
    </w:p>
    <w:p w14:paraId="79BD1CE5" w14:textId="77777777" w:rsidR="000E2A84" w:rsidRPr="0059028C" w:rsidRDefault="000E2A84" w:rsidP="000E2A84">
      <w:pPr>
        <w:widowControl/>
        <w:autoSpaceDE/>
        <w:autoSpaceDN/>
        <w:adjustRightInd/>
        <w:spacing w:before="100" w:beforeAutospacing="1" w:after="100" w:afterAutospacing="1"/>
        <w:ind w:left="4956"/>
      </w:pPr>
      <w:r w:rsidRPr="0059028C">
        <w:t xml:space="preserve">                                                                                  </w:t>
      </w:r>
      <w:r w:rsidRPr="0059028C">
        <w:tab/>
      </w:r>
      <w:r w:rsidRPr="0059028C">
        <w:tab/>
      </w:r>
      <w:r w:rsidRPr="0059028C">
        <w:tab/>
      </w:r>
      <w:r w:rsidRPr="0059028C">
        <w:tab/>
        <w:t>oprávněný, v.r.</w:t>
      </w:r>
    </w:p>
    <w:sectPr w:rsidR="000E2A84" w:rsidRPr="0059028C" w:rsidSect="00C61B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84"/>
    <w:rsid w:val="000E2A84"/>
    <w:rsid w:val="0039206C"/>
    <w:rsid w:val="003A60B6"/>
    <w:rsid w:val="00495388"/>
    <w:rsid w:val="004B1B34"/>
    <w:rsid w:val="00546FAB"/>
    <w:rsid w:val="005502FC"/>
    <w:rsid w:val="0059028C"/>
    <w:rsid w:val="005B70B5"/>
    <w:rsid w:val="0063601A"/>
    <w:rsid w:val="006A04E5"/>
    <w:rsid w:val="006F6920"/>
    <w:rsid w:val="00783904"/>
    <w:rsid w:val="007C2C05"/>
    <w:rsid w:val="007F32F1"/>
    <w:rsid w:val="009B43E5"/>
    <w:rsid w:val="00A267BD"/>
    <w:rsid w:val="00AB72B9"/>
    <w:rsid w:val="00B61CC4"/>
    <w:rsid w:val="00C61B6D"/>
    <w:rsid w:val="00F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1088A"/>
  <w14:defaultImageDpi w14:val="0"/>
  <w15:docId w15:val="{CF87F207-0289-4BC3-A3D8-6EC8B26D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8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E2A84"/>
    <w:pPr>
      <w:spacing w:before="120"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2A84"/>
    <w:rPr>
      <w:rFonts w:cs="Times New Roman"/>
      <w:sz w:val="24"/>
      <w:szCs w:val="24"/>
      <w:lang w:val="cs-CZ" w:eastAsia="cs-CZ" w:bidi="ar-SA"/>
    </w:rPr>
  </w:style>
  <w:style w:type="paragraph" w:customStyle="1" w:styleId="Pro">
    <w:name w:val="Pro"/>
    <w:basedOn w:val="Normln"/>
    <w:next w:val="Normln"/>
    <w:uiPriority w:val="99"/>
    <w:rsid w:val="000E2A84"/>
    <w:rPr>
      <w:b/>
      <w:bCs/>
    </w:rPr>
  </w:style>
  <w:style w:type="paragraph" w:styleId="Zkladntext2">
    <w:name w:val="Body Text 2"/>
    <w:basedOn w:val="Normln"/>
    <w:link w:val="Zkladntext2Char"/>
    <w:uiPriority w:val="99"/>
    <w:rsid w:val="000E2A84"/>
    <w:pPr>
      <w:spacing w:before="120" w:line="36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0E2A84"/>
    <w:pPr>
      <w:spacing w:before="120" w:line="360" w:lineRule="auto"/>
      <w:jc w:val="both"/>
    </w:pPr>
    <w:rPr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msonospacing0">
    <w:name w:val="msonospacing"/>
    <w:basedOn w:val="Normln"/>
    <w:uiPriority w:val="99"/>
    <w:rsid w:val="00A267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1536</Characters>
  <Application>Microsoft Office Word</Application>
  <DocSecurity>0</DocSecurity>
  <Lines>12</Lines>
  <Paragraphs>3</Paragraphs>
  <ScaleCrop>false</ScaleCrop>
  <Company>exekuční úřad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exekuční úřad</dc:creator>
  <cp:keywords/>
  <dc:description/>
  <cp:lastModifiedBy>Kohout Petr</cp:lastModifiedBy>
  <cp:revision>6</cp:revision>
  <dcterms:created xsi:type="dcterms:W3CDTF">2024-01-31T06:49:00Z</dcterms:created>
  <dcterms:modified xsi:type="dcterms:W3CDTF">2024-01-31T06:59:00Z</dcterms:modified>
</cp:coreProperties>
</file>