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82" w:rsidRDefault="001C120A" w:rsidP="00F9388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C1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Pokyny pro osobní návštěvu </w:t>
      </w:r>
    </w:p>
    <w:p w:rsidR="001C120A" w:rsidRPr="001C120A" w:rsidRDefault="001C120A" w:rsidP="00F9388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návštěva je možná pouze v </w:t>
      </w:r>
      <w:r w:rsidRPr="001C1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úředních hodinách</w:t>
      </w: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exekutorského úřadu.</w:t>
      </w:r>
    </w:p>
    <w:p w:rsidR="001C120A" w:rsidRPr="001C120A" w:rsidRDefault="001C120A" w:rsidP="001C12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samotným jednáním sdělte </w:t>
      </w:r>
      <w:r w:rsidRPr="001C1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spisovou značku Vašeho exekučního řízení</w:t>
      </w: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>. Spisová značka exekutorského úřadu začíná „</w:t>
      </w:r>
      <w:r w:rsidR="00F93882">
        <w:rPr>
          <w:rFonts w:ascii="Times New Roman" w:eastAsia="Times New Roman" w:hAnsi="Times New Roman" w:cs="Times New Roman"/>
          <w:sz w:val="24"/>
          <w:szCs w:val="24"/>
          <w:lang w:eastAsia="cs-CZ"/>
        </w:rPr>
        <w:t>132</w:t>
      </w:r>
      <w:r w:rsidRPr="001C1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EX</w:t>
      </w:r>
      <w:r w:rsidR="00F93882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je uvedena na každém dokumentu úřadu v pravém horním rohu.</w:t>
      </w:r>
    </w:p>
    <w:p w:rsidR="001C120A" w:rsidRPr="001C120A" w:rsidRDefault="001C120A" w:rsidP="001C12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vyžádání předložte platný </w:t>
      </w:r>
      <w:r w:rsidRPr="001C1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doklad totožnosti</w:t>
      </w: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občanský průkaz nebo cestovní pas. Dostavíte-li se bez tohoto průkazu totožnosti, nelze osobní jednání uskutečnit. Potvrzení o ztrátě nebo odcizení občanského průkazu lze použít pouze v kombinaci s jiným průkazem, který byl vydán státním orgánem a který obsahuje Vaši fotografii.</w:t>
      </w:r>
    </w:p>
    <w:p w:rsidR="001C120A" w:rsidRPr="001C120A" w:rsidRDefault="001C120A" w:rsidP="001C12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pracovníky exekutorského úřadu jednejte slušně a zdvořile. Osoby, které se budou chovat hrubě a urážlivě budou vykázány z prostor exekutorského úřadu. Odmítnou-li prostory úřadu opustit, budou vyvedeny za asistence Policie ČR. Těmto osobám zároveň může být soudním exekutorem uložena pořádková pokuta ve výši až 50.000 Kč, a to i opakovaně. Dále Vás upozorňujeme, že soudní exekutor je při výkonu exekuční činnosti úřední osobou dle </w:t>
      </w:r>
      <w:proofErr w:type="spellStart"/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1C120A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127 trestního zákoníku.</w:t>
      </w:r>
    </w:p>
    <w:p w:rsidR="00541167" w:rsidRDefault="00541167">
      <w:bookmarkStart w:id="0" w:name="_GoBack"/>
      <w:bookmarkEnd w:id="0"/>
    </w:p>
    <w:sectPr w:rsidR="005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22161"/>
    <w:multiLevelType w:val="multilevel"/>
    <w:tmpl w:val="58F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0A"/>
    <w:rsid w:val="001C120A"/>
    <w:rsid w:val="00541167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3023-4A56-492D-8925-9EB5BC9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12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2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C12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1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Oldřich</dc:creator>
  <cp:keywords/>
  <dc:description/>
  <cp:lastModifiedBy>Janda Oldřich</cp:lastModifiedBy>
  <cp:revision>2</cp:revision>
  <dcterms:created xsi:type="dcterms:W3CDTF">2019-08-19T13:47:00Z</dcterms:created>
  <dcterms:modified xsi:type="dcterms:W3CDTF">2019-08-20T14:30:00Z</dcterms:modified>
</cp:coreProperties>
</file>